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102B5" w14:textId="77777777" w:rsidR="00823438" w:rsidRPr="00202E7F" w:rsidRDefault="00823438" w:rsidP="00823438">
      <w:pPr>
        <w:kinsoku/>
        <w:overflowPunct/>
        <w:adjustRightInd/>
        <w:spacing w:line="714" w:lineRule="exact"/>
        <w:jc w:val="center"/>
        <w:rPr>
          <w:rFonts w:ascii="ＭＳ 明朝" w:hAnsi="Times New Roman" w:cs="Times New Roman"/>
        </w:rPr>
      </w:pPr>
      <w:r w:rsidRPr="00202E7F">
        <w:rPr>
          <w:rFonts w:hint="eastAsia"/>
          <w:sz w:val="28"/>
          <w:szCs w:val="28"/>
        </w:rPr>
        <w:t>株式会社○○○○定款</w:t>
      </w:r>
    </w:p>
    <w:p w14:paraId="533184E9" w14:textId="77777777" w:rsidR="00823438" w:rsidRPr="00202E7F" w:rsidRDefault="00823438" w:rsidP="00823438">
      <w:pPr>
        <w:kinsoku/>
        <w:overflowPunct/>
        <w:adjustRightInd/>
        <w:jc w:val="both"/>
        <w:rPr>
          <w:rFonts w:ascii="ＭＳ 明朝" w:hAnsi="Times New Roman" w:cs="Times New Roman"/>
        </w:rPr>
      </w:pPr>
    </w:p>
    <w:p w14:paraId="2DC4D077" w14:textId="77777777" w:rsidR="00823438" w:rsidRPr="00202E7F" w:rsidRDefault="00823438" w:rsidP="00823438">
      <w:pPr>
        <w:kinsoku/>
        <w:overflowPunct/>
        <w:adjustRightInd/>
        <w:ind w:firstLine="1668"/>
        <w:jc w:val="both"/>
        <w:rPr>
          <w:rFonts w:ascii="ＭＳ 明朝" w:hAnsi="Times New Roman" w:cs="Times New Roman"/>
        </w:rPr>
      </w:pPr>
      <w:r w:rsidRPr="00202E7F">
        <w:rPr>
          <w:rFonts w:hint="eastAsia"/>
        </w:rPr>
        <w:t>第１章　総　則</w:t>
      </w:r>
    </w:p>
    <w:p w14:paraId="727E20CC" w14:textId="77777777" w:rsidR="00823438" w:rsidRPr="00202E7F" w:rsidRDefault="00823438" w:rsidP="00823438">
      <w:pPr>
        <w:kinsoku/>
        <w:overflowPunct/>
        <w:adjustRightInd/>
        <w:jc w:val="both"/>
        <w:rPr>
          <w:rFonts w:ascii="ＭＳ 明朝" w:hAnsi="Times New Roman" w:cs="Times New Roman"/>
        </w:rPr>
      </w:pPr>
      <w:r w:rsidRPr="00202E7F">
        <w:rPr>
          <w:rFonts w:hint="eastAsia"/>
        </w:rPr>
        <w:t>（商号）</w:t>
      </w:r>
    </w:p>
    <w:p w14:paraId="6BBD1B75" w14:textId="7809E291" w:rsidR="00823438" w:rsidRDefault="00823438" w:rsidP="005B0943">
      <w:pPr>
        <w:pStyle w:val="a4"/>
        <w:numPr>
          <w:ilvl w:val="0"/>
          <w:numId w:val="1"/>
        </w:numPr>
        <w:kinsoku/>
        <w:overflowPunct/>
        <w:adjustRightInd/>
        <w:ind w:leftChars="0"/>
        <w:jc w:val="both"/>
      </w:pPr>
      <w:r w:rsidRPr="00202E7F">
        <w:rPr>
          <w:rFonts w:hint="eastAsia"/>
        </w:rPr>
        <w:t>当会社は、株式会社○○○○と称する。</w:t>
      </w:r>
    </w:p>
    <w:p w14:paraId="56FE6231" w14:textId="77777777" w:rsidR="005B0943" w:rsidRPr="005B0943" w:rsidRDefault="005B0943" w:rsidP="005B0943">
      <w:pPr>
        <w:pStyle w:val="a4"/>
        <w:kinsoku/>
        <w:overflowPunct/>
        <w:adjustRightInd/>
        <w:ind w:leftChars="0" w:left="960"/>
        <w:jc w:val="both"/>
        <w:rPr>
          <w:rFonts w:ascii="ＭＳ 明朝" w:hAnsi="Times New Roman" w:cs="Times New Roman"/>
        </w:rPr>
      </w:pPr>
    </w:p>
    <w:p w14:paraId="50D34054" w14:textId="77777777" w:rsidR="00823438" w:rsidRPr="00202E7F" w:rsidRDefault="00823438" w:rsidP="00823438">
      <w:pPr>
        <w:kinsoku/>
        <w:overflowPunct/>
        <w:adjustRightInd/>
        <w:jc w:val="both"/>
        <w:rPr>
          <w:rFonts w:ascii="ＭＳ 明朝" w:hAnsi="Times New Roman" w:cs="Times New Roman"/>
        </w:rPr>
      </w:pPr>
      <w:r w:rsidRPr="00202E7F">
        <w:rPr>
          <w:rFonts w:hint="eastAsia"/>
        </w:rPr>
        <w:t>（目的）</w:t>
      </w:r>
    </w:p>
    <w:p w14:paraId="5357B4D9" w14:textId="77777777" w:rsidR="00823438" w:rsidRPr="00202E7F" w:rsidRDefault="00823438" w:rsidP="00823438">
      <w:pPr>
        <w:kinsoku/>
        <w:overflowPunct/>
        <w:adjustRightInd/>
        <w:jc w:val="both"/>
        <w:rPr>
          <w:rFonts w:ascii="ＭＳ 明朝" w:hAnsi="Times New Roman" w:cs="Times New Roman"/>
        </w:rPr>
      </w:pPr>
      <w:r w:rsidRPr="00202E7F">
        <w:rPr>
          <w:rFonts w:hint="eastAsia"/>
        </w:rPr>
        <w:t>第２条　当会社は、次の事業を行うことを目的とする。</w:t>
      </w:r>
    </w:p>
    <w:p w14:paraId="66C1DCF8" w14:textId="77777777" w:rsidR="00823438" w:rsidRPr="00202E7F" w:rsidRDefault="00823438" w:rsidP="00823438">
      <w:pPr>
        <w:kinsoku/>
        <w:overflowPunct/>
        <w:adjustRightInd/>
        <w:ind w:left="484"/>
        <w:jc w:val="both"/>
        <w:rPr>
          <w:rFonts w:ascii="ＭＳ 明朝" w:hAnsi="Times New Roman" w:cs="Times New Roman"/>
        </w:rPr>
      </w:pPr>
      <w:r w:rsidRPr="00202E7F">
        <w:rPr>
          <w:rFonts w:hint="eastAsia"/>
        </w:rPr>
        <w:t>１　○○の製造及び販売</w:t>
      </w:r>
    </w:p>
    <w:p w14:paraId="364704C4" w14:textId="77777777" w:rsidR="00823438" w:rsidRPr="00202E7F" w:rsidRDefault="00823438" w:rsidP="00823438">
      <w:pPr>
        <w:kinsoku/>
        <w:overflowPunct/>
        <w:adjustRightInd/>
        <w:ind w:left="484"/>
        <w:jc w:val="both"/>
        <w:rPr>
          <w:rFonts w:ascii="ＭＳ 明朝" w:hAnsi="Times New Roman" w:cs="Times New Roman"/>
        </w:rPr>
      </w:pPr>
      <w:r w:rsidRPr="00202E7F">
        <w:rPr>
          <w:rFonts w:hint="eastAsia"/>
        </w:rPr>
        <w:t>２　××の輸入及び販売</w:t>
      </w:r>
    </w:p>
    <w:p w14:paraId="5D8E918B" w14:textId="52AD7E71" w:rsidR="00823438" w:rsidRDefault="00823438" w:rsidP="00823438">
      <w:pPr>
        <w:kinsoku/>
        <w:overflowPunct/>
        <w:adjustRightInd/>
        <w:ind w:left="484"/>
        <w:jc w:val="both"/>
      </w:pPr>
      <w:r w:rsidRPr="00202E7F">
        <w:rPr>
          <w:rFonts w:hint="eastAsia"/>
        </w:rPr>
        <w:t>３　前各号に附帯又は関連する一切の事業</w:t>
      </w:r>
    </w:p>
    <w:p w14:paraId="64D8A96A" w14:textId="77777777" w:rsidR="005B0943" w:rsidRPr="00202E7F" w:rsidRDefault="005B0943" w:rsidP="00823438">
      <w:pPr>
        <w:kinsoku/>
        <w:overflowPunct/>
        <w:adjustRightInd/>
        <w:ind w:left="484"/>
        <w:jc w:val="both"/>
        <w:rPr>
          <w:rFonts w:ascii="ＭＳ 明朝" w:hAnsi="Times New Roman" w:cs="Times New Roman"/>
        </w:rPr>
      </w:pPr>
    </w:p>
    <w:p w14:paraId="41726021" w14:textId="77777777" w:rsidR="00823438" w:rsidRPr="00202E7F" w:rsidRDefault="00823438" w:rsidP="00823438">
      <w:pPr>
        <w:kinsoku/>
        <w:overflowPunct/>
        <w:adjustRightInd/>
        <w:jc w:val="both"/>
        <w:rPr>
          <w:rFonts w:ascii="ＭＳ 明朝" w:hAnsi="Times New Roman" w:cs="Times New Roman"/>
        </w:rPr>
      </w:pPr>
      <w:r w:rsidRPr="00202E7F">
        <w:rPr>
          <w:rFonts w:hint="eastAsia"/>
        </w:rPr>
        <w:t>（本店所在地）</w:t>
      </w:r>
    </w:p>
    <w:p w14:paraId="5BDEBBA3" w14:textId="29EC3D34" w:rsidR="00823438" w:rsidRPr="00202E7F" w:rsidRDefault="00823438" w:rsidP="00823438">
      <w:pPr>
        <w:kinsoku/>
        <w:overflowPunct/>
        <w:adjustRightInd/>
        <w:jc w:val="both"/>
        <w:rPr>
          <w:rFonts w:ascii="ＭＳ 明朝" w:hAnsi="Times New Roman" w:cs="Times New Roman"/>
        </w:rPr>
      </w:pPr>
      <w:r w:rsidRPr="00202E7F">
        <w:rPr>
          <w:rFonts w:hint="eastAsia"/>
        </w:rPr>
        <w:t>第３条　当会社は、本店を</w:t>
      </w:r>
      <w:r w:rsidR="005B0943">
        <w:rPr>
          <w:rFonts w:hint="eastAsia"/>
        </w:rPr>
        <w:t>大阪市</w:t>
      </w:r>
      <w:r w:rsidRPr="00202E7F">
        <w:rPr>
          <w:rFonts w:hint="eastAsia"/>
        </w:rPr>
        <w:t>に置く。</w:t>
      </w:r>
    </w:p>
    <w:p w14:paraId="72D57F2E" w14:textId="77777777" w:rsidR="005B0943" w:rsidRDefault="005B0943" w:rsidP="00823438">
      <w:pPr>
        <w:kinsoku/>
        <w:overflowPunct/>
        <w:adjustRightInd/>
        <w:jc w:val="both"/>
      </w:pPr>
    </w:p>
    <w:p w14:paraId="0AD13A67" w14:textId="66E824B7" w:rsidR="00823438" w:rsidRPr="00202E7F" w:rsidRDefault="00823438" w:rsidP="00823438">
      <w:pPr>
        <w:kinsoku/>
        <w:overflowPunct/>
        <w:adjustRightInd/>
        <w:jc w:val="both"/>
        <w:rPr>
          <w:rFonts w:ascii="ＭＳ 明朝" w:hAnsi="Times New Roman" w:cs="Times New Roman"/>
        </w:rPr>
      </w:pPr>
      <w:r w:rsidRPr="00202E7F">
        <w:rPr>
          <w:rFonts w:hint="eastAsia"/>
        </w:rPr>
        <w:t>（公告方法）</w:t>
      </w:r>
    </w:p>
    <w:p w14:paraId="17BA4142" w14:textId="77777777" w:rsidR="00823438" w:rsidRPr="00202E7F" w:rsidRDefault="00823438" w:rsidP="00823438">
      <w:pPr>
        <w:kinsoku/>
        <w:overflowPunct/>
        <w:adjustRightInd/>
        <w:jc w:val="both"/>
        <w:rPr>
          <w:rFonts w:ascii="ＭＳ 明朝" w:hAnsi="Times New Roman" w:cs="Times New Roman"/>
        </w:rPr>
      </w:pPr>
      <w:r w:rsidRPr="00202E7F">
        <w:rPr>
          <w:rFonts w:hint="eastAsia"/>
        </w:rPr>
        <w:t>第４条　当会社の公告は、官報に掲載する方法により行う。</w:t>
      </w:r>
    </w:p>
    <w:p w14:paraId="5F665186" w14:textId="037D0DD6" w:rsidR="00823438" w:rsidRDefault="00823438" w:rsidP="00823438">
      <w:pPr>
        <w:kinsoku/>
        <w:overflowPunct/>
        <w:adjustRightInd/>
        <w:jc w:val="both"/>
        <w:rPr>
          <w:rFonts w:ascii="ＭＳ 明朝" w:hAnsi="Times New Roman" w:cs="Times New Roman"/>
        </w:rPr>
      </w:pPr>
    </w:p>
    <w:p w14:paraId="6F88839C" w14:textId="77777777" w:rsidR="005B0943" w:rsidRPr="00202E7F" w:rsidRDefault="005B0943" w:rsidP="00823438">
      <w:pPr>
        <w:kinsoku/>
        <w:overflowPunct/>
        <w:adjustRightInd/>
        <w:jc w:val="both"/>
        <w:rPr>
          <w:rFonts w:ascii="ＭＳ 明朝" w:hAnsi="Times New Roman" w:cs="Times New Roman"/>
        </w:rPr>
      </w:pPr>
    </w:p>
    <w:p w14:paraId="735265A2" w14:textId="77777777" w:rsidR="00823438" w:rsidRPr="00202E7F" w:rsidRDefault="00823438" w:rsidP="00823438">
      <w:pPr>
        <w:kinsoku/>
        <w:overflowPunct/>
        <w:adjustRightInd/>
        <w:ind w:firstLine="1668"/>
        <w:jc w:val="both"/>
        <w:rPr>
          <w:rFonts w:ascii="ＭＳ 明朝" w:hAnsi="Times New Roman" w:cs="Times New Roman"/>
        </w:rPr>
      </w:pPr>
      <w:r w:rsidRPr="00202E7F">
        <w:rPr>
          <w:rFonts w:hint="eastAsia"/>
        </w:rPr>
        <w:t>第２章　株　式</w:t>
      </w:r>
    </w:p>
    <w:p w14:paraId="3B11DD88" w14:textId="77777777" w:rsidR="00823438" w:rsidRPr="00202E7F" w:rsidRDefault="00823438" w:rsidP="00823438">
      <w:pPr>
        <w:kinsoku/>
        <w:overflowPunct/>
        <w:adjustRightInd/>
        <w:jc w:val="both"/>
        <w:rPr>
          <w:rFonts w:ascii="ＭＳ 明朝" w:hAnsi="Times New Roman" w:cs="Times New Roman"/>
        </w:rPr>
      </w:pPr>
      <w:r w:rsidRPr="00202E7F">
        <w:rPr>
          <w:rFonts w:hint="eastAsia"/>
        </w:rPr>
        <w:t>（発行可能株式総数）</w:t>
      </w:r>
    </w:p>
    <w:p w14:paraId="376C709D" w14:textId="77777777" w:rsidR="00823438" w:rsidRPr="00202E7F" w:rsidRDefault="00823438" w:rsidP="00823438">
      <w:pPr>
        <w:kinsoku/>
        <w:overflowPunct/>
        <w:adjustRightInd/>
        <w:jc w:val="both"/>
        <w:rPr>
          <w:rFonts w:ascii="ＭＳ 明朝" w:hAnsi="Times New Roman" w:cs="Times New Roman"/>
        </w:rPr>
      </w:pPr>
      <w:r w:rsidRPr="00202E7F">
        <w:rPr>
          <w:rFonts w:hint="eastAsia"/>
        </w:rPr>
        <w:t>第５条　当会社の発行可能株式総数は、１００株とする。</w:t>
      </w:r>
    </w:p>
    <w:p w14:paraId="74C4C71E" w14:textId="77777777" w:rsidR="005B0943" w:rsidRDefault="005B0943" w:rsidP="00823438">
      <w:pPr>
        <w:kinsoku/>
        <w:overflowPunct/>
        <w:adjustRightInd/>
        <w:jc w:val="both"/>
      </w:pPr>
    </w:p>
    <w:p w14:paraId="56291871" w14:textId="632DF2B4" w:rsidR="00823438" w:rsidRPr="00202E7F" w:rsidRDefault="00823438" w:rsidP="00823438">
      <w:pPr>
        <w:kinsoku/>
        <w:overflowPunct/>
        <w:adjustRightInd/>
        <w:jc w:val="both"/>
        <w:rPr>
          <w:rFonts w:ascii="ＭＳ 明朝" w:hAnsi="Times New Roman" w:cs="Times New Roman"/>
        </w:rPr>
      </w:pPr>
      <w:r w:rsidRPr="00202E7F">
        <w:rPr>
          <w:rFonts w:hint="eastAsia"/>
        </w:rPr>
        <w:t>（株券の不発行）</w:t>
      </w:r>
    </w:p>
    <w:p w14:paraId="019B85FD" w14:textId="77777777" w:rsidR="00823438" w:rsidRPr="00202E7F" w:rsidRDefault="00823438" w:rsidP="00823438">
      <w:pPr>
        <w:kinsoku/>
        <w:overflowPunct/>
        <w:adjustRightInd/>
        <w:ind w:left="478" w:hanging="478"/>
        <w:jc w:val="both"/>
        <w:rPr>
          <w:rFonts w:ascii="ＭＳ 明朝" w:hAnsi="Times New Roman" w:cs="Times New Roman"/>
        </w:rPr>
      </w:pPr>
      <w:r w:rsidRPr="00202E7F">
        <w:rPr>
          <w:rFonts w:hint="eastAsia"/>
        </w:rPr>
        <w:t>第６条　当会社は、その株式に係る株券を発行しない。</w:t>
      </w:r>
    </w:p>
    <w:p w14:paraId="765548EA" w14:textId="77777777" w:rsidR="005B0943" w:rsidRDefault="005B0943" w:rsidP="00823438">
      <w:pPr>
        <w:kinsoku/>
        <w:overflowPunct/>
        <w:adjustRightInd/>
        <w:jc w:val="both"/>
      </w:pPr>
    </w:p>
    <w:p w14:paraId="466FF3B5" w14:textId="3C17C109" w:rsidR="00823438" w:rsidRPr="00202E7F" w:rsidRDefault="00823438" w:rsidP="00823438">
      <w:pPr>
        <w:kinsoku/>
        <w:overflowPunct/>
        <w:adjustRightInd/>
        <w:jc w:val="both"/>
        <w:rPr>
          <w:rFonts w:ascii="ＭＳ 明朝" w:hAnsi="Times New Roman" w:cs="Times New Roman"/>
        </w:rPr>
      </w:pPr>
      <w:r w:rsidRPr="00202E7F">
        <w:rPr>
          <w:rFonts w:hint="eastAsia"/>
        </w:rPr>
        <w:t>（株式の譲渡制限）</w:t>
      </w:r>
    </w:p>
    <w:p w14:paraId="4FE53474" w14:textId="77777777" w:rsidR="00823438" w:rsidRPr="00202E7F" w:rsidRDefault="00823438" w:rsidP="00823438">
      <w:pPr>
        <w:kinsoku/>
        <w:overflowPunct/>
        <w:adjustRightInd/>
        <w:ind w:left="484" w:hanging="484"/>
        <w:jc w:val="both"/>
        <w:rPr>
          <w:rFonts w:ascii="ＭＳ 明朝" w:hAnsi="Times New Roman" w:cs="Times New Roman"/>
        </w:rPr>
      </w:pPr>
      <w:r w:rsidRPr="00202E7F">
        <w:rPr>
          <w:rFonts w:hint="eastAsia"/>
        </w:rPr>
        <w:t>第７条　当会社の発行する株式の譲渡による取得については、取締役の承認を受けなければならない。ただし、当会社の株主に譲渡する場合には、承認をしたものとみなす。</w:t>
      </w:r>
    </w:p>
    <w:p w14:paraId="31716981" w14:textId="77777777" w:rsidR="005B0943" w:rsidRDefault="005B0943" w:rsidP="00823438">
      <w:pPr>
        <w:kinsoku/>
        <w:overflowPunct/>
        <w:adjustRightInd/>
        <w:jc w:val="both"/>
      </w:pPr>
    </w:p>
    <w:p w14:paraId="271A394F" w14:textId="40DB2042" w:rsidR="00823438" w:rsidRPr="00202E7F" w:rsidRDefault="00823438" w:rsidP="00823438">
      <w:pPr>
        <w:kinsoku/>
        <w:overflowPunct/>
        <w:adjustRightInd/>
        <w:jc w:val="both"/>
        <w:rPr>
          <w:rFonts w:ascii="ＭＳ 明朝" w:hAnsi="Times New Roman" w:cs="Times New Roman"/>
        </w:rPr>
      </w:pPr>
      <w:r w:rsidRPr="00202E7F">
        <w:rPr>
          <w:rFonts w:hint="eastAsia"/>
        </w:rPr>
        <w:t>（基準日）</w:t>
      </w:r>
    </w:p>
    <w:p w14:paraId="34154625" w14:textId="77777777" w:rsidR="00823438" w:rsidRPr="00202E7F" w:rsidRDefault="00823438" w:rsidP="00823438">
      <w:pPr>
        <w:kinsoku/>
        <w:overflowPunct/>
        <w:adjustRightInd/>
        <w:ind w:left="484" w:hanging="484"/>
        <w:jc w:val="both"/>
        <w:rPr>
          <w:rFonts w:ascii="ＭＳ 明朝" w:hAnsi="Times New Roman" w:cs="Times New Roman"/>
        </w:rPr>
      </w:pPr>
      <w:r w:rsidRPr="00202E7F">
        <w:rPr>
          <w:rFonts w:hint="eastAsia"/>
        </w:rPr>
        <w:t>第８条　当会社は、毎事業年度末日の最終の株主名簿に記載又は記録された議決権を有する株主をもって、その事業年度に関する定時株主総会において権利を行使することができる株主とする。</w:t>
      </w:r>
    </w:p>
    <w:p w14:paraId="2F30C6FE" w14:textId="77777777" w:rsidR="00823438" w:rsidRPr="00202E7F" w:rsidRDefault="00823438" w:rsidP="00823438">
      <w:pPr>
        <w:kinsoku/>
        <w:overflowPunct/>
        <w:adjustRightInd/>
        <w:ind w:left="484" w:hanging="246"/>
        <w:jc w:val="both"/>
        <w:rPr>
          <w:rFonts w:ascii="ＭＳ 明朝" w:hAnsi="Times New Roman" w:cs="Times New Roman"/>
        </w:rPr>
      </w:pPr>
      <w:r w:rsidRPr="00202E7F">
        <w:rPr>
          <w:rFonts w:hint="eastAsia"/>
        </w:rPr>
        <w:t>２　前項のほか、必要があるときは、取締役は、あらかじめ公告して、臨時に</w:t>
      </w:r>
      <w:r w:rsidRPr="00202E7F">
        <w:rPr>
          <w:rFonts w:hint="eastAsia"/>
        </w:rPr>
        <w:lastRenderedPageBreak/>
        <w:t>基準日を定めることができる。</w:t>
      </w:r>
    </w:p>
    <w:p w14:paraId="20F209EB" w14:textId="77777777" w:rsidR="005B0943" w:rsidRDefault="005B0943" w:rsidP="00823438">
      <w:pPr>
        <w:kinsoku/>
        <w:overflowPunct/>
        <w:adjustRightInd/>
        <w:jc w:val="both"/>
      </w:pPr>
    </w:p>
    <w:p w14:paraId="7D4ED809" w14:textId="66E9586C" w:rsidR="00823438" w:rsidRPr="00202E7F" w:rsidRDefault="00823438" w:rsidP="00823438">
      <w:pPr>
        <w:kinsoku/>
        <w:overflowPunct/>
        <w:adjustRightInd/>
        <w:jc w:val="both"/>
        <w:rPr>
          <w:rFonts w:ascii="ＭＳ 明朝" w:hAnsi="Times New Roman" w:cs="Times New Roman"/>
        </w:rPr>
      </w:pPr>
      <w:r w:rsidRPr="00202E7F">
        <w:rPr>
          <w:rFonts w:hint="eastAsia"/>
        </w:rPr>
        <w:t>（株主の氏名等の届出）</w:t>
      </w:r>
    </w:p>
    <w:p w14:paraId="54C2C256" w14:textId="77777777" w:rsidR="00823438" w:rsidRPr="00202E7F" w:rsidRDefault="00823438" w:rsidP="00823438">
      <w:pPr>
        <w:kinsoku/>
        <w:overflowPunct/>
        <w:adjustRightInd/>
        <w:ind w:left="484" w:hanging="484"/>
        <w:jc w:val="both"/>
        <w:rPr>
          <w:rFonts w:ascii="ＭＳ 明朝" w:hAnsi="Times New Roman" w:cs="Times New Roman"/>
        </w:rPr>
      </w:pPr>
      <w:r w:rsidRPr="00202E7F">
        <w:rPr>
          <w:rFonts w:hint="eastAsia"/>
        </w:rPr>
        <w:t>第９条　当会社の株主及び登録株式質権者又はそれらの法定代理人は、当会社所定の書式により、氏名、住所及び印鑑を当会社に届け出なければならない。</w:t>
      </w:r>
    </w:p>
    <w:p w14:paraId="4EA63AD4" w14:textId="77777777" w:rsidR="00823438" w:rsidRPr="00202E7F" w:rsidRDefault="00823438" w:rsidP="00823438">
      <w:pPr>
        <w:kinsoku/>
        <w:overflowPunct/>
        <w:adjustRightInd/>
        <w:ind w:left="246"/>
        <w:jc w:val="both"/>
        <w:rPr>
          <w:rFonts w:ascii="ＭＳ 明朝" w:hAnsi="Times New Roman" w:cs="Times New Roman"/>
        </w:rPr>
      </w:pPr>
      <w:r w:rsidRPr="00202E7F">
        <w:rPr>
          <w:rFonts w:hint="eastAsia"/>
        </w:rPr>
        <w:t>２　前項の届出事項を変更したときも、同様とする。</w:t>
      </w:r>
    </w:p>
    <w:p w14:paraId="5A2BABD5" w14:textId="00733851" w:rsidR="00823438" w:rsidRDefault="00823438" w:rsidP="00823438">
      <w:pPr>
        <w:kinsoku/>
        <w:overflowPunct/>
        <w:adjustRightInd/>
        <w:jc w:val="both"/>
        <w:rPr>
          <w:rFonts w:ascii="ＭＳ 明朝" w:hAnsi="Times New Roman" w:cs="Times New Roman"/>
        </w:rPr>
      </w:pPr>
    </w:p>
    <w:p w14:paraId="5F443AE3" w14:textId="77777777" w:rsidR="005B0943" w:rsidRPr="00202E7F" w:rsidRDefault="005B0943" w:rsidP="00823438">
      <w:pPr>
        <w:kinsoku/>
        <w:overflowPunct/>
        <w:adjustRightInd/>
        <w:jc w:val="both"/>
        <w:rPr>
          <w:rFonts w:ascii="ＭＳ 明朝" w:hAnsi="Times New Roman" w:cs="Times New Roman"/>
        </w:rPr>
      </w:pPr>
    </w:p>
    <w:p w14:paraId="586BFBE5" w14:textId="77777777" w:rsidR="00823438" w:rsidRPr="00202E7F" w:rsidRDefault="00823438" w:rsidP="00823438">
      <w:pPr>
        <w:kinsoku/>
        <w:overflowPunct/>
        <w:adjustRightInd/>
        <w:ind w:firstLine="1668"/>
        <w:jc w:val="both"/>
        <w:rPr>
          <w:rFonts w:ascii="ＭＳ 明朝" w:hAnsi="Times New Roman" w:cs="Times New Roman"/>
        </w:rPr>
      </w:pPr>
      <w:r w:rsidRPr="00202E7F">
        <w:rPr>
          <w:rFonts w:hint="eastAsia"/>
        </w:rPr>
        <w:t>第３章　株主総会</w:t>
      </w:r>
    </w:p>
    <w:p w14:paraId="41AB6126" w14:textId="77777777" w:rsidR="00823438" w:rsidRPr="00202E7F" w:rsidRDefault="00823438" w:rsidP="00823438">
      <w:pPr>
        <w:kinsoku/>
        <w:overflowPunct/>
        <w:adjustRightInd/>
        <w:jc w:val="both"/>
        <w:rPr>
          <w:rFonts w:ascii="ＭＳ 明朝" w:hAnsi="Times New Roman" w:cs="Times New Roman"/>
        </w:rPr>
      </w:pPr>
      <w:r w:rsidRPr="00202E7F">
        <w:rPr>
          <w:rFonts w:hint="eastAsia"/>
        </w:rPr>
        <w:t>（招集時期）</w:t>
      </w:r>
    </w:p>
    <w:p w14:paraId="66BACA4A" w14:textId="77777777" w:rsidR="00823438" w:rsidRPr="00202E7F" w:rsidRDefault="00823438" w:rsidP="00823438">
      <w:pPr>
        <w:kinsoku/>
        <w:overflowPunct/>
        <w:adjustRightInd/>
        <w:ind w:left="484" w:hanging="484"/>
        <w:jc w:val="both"/>
        <w:rPr>
          <w:rFonts w:ascii="ＭＳ 明朝" w:hAnsi="Times New Roman" w:cs="Times New Roman"/>
        </w:rPr>
      </w:pPr>
      <w:r w:rsidRPr="00202E7F">
        <w:rPr>
          <w:rFonts w:hint="eastAsia"/>
        </w:rPr>
        <w:t>第１０条　当会社の定時株主総会は、毎事業年度の終了後３か月以内に招集し、臨時株主総会は、必要がある場合に招集する。</w:t>
      </w:r>
    </w:p>
    <w:p w14:paraId="66592537" w14:textId="77777777" w:rsidR="005B0943" w:rsidRDefault="005B0943" w:rsidP="00823438">
      <w:pPr>
        <w:kinsoku/>
        <w:overflowPunct/>
        <w:adjustRightInd/>
        <w:jc w:val="both"/>
      </w:pPr>
    </w:p>
    <w:p w14:paraId="26EF70C5" w14:textId="579410E6" w:rsidR="00823438" w:rsidRPr="00202E7F" w:rsidRDefault="00823438" w:rsidP="00823438">
      <w:pPr>
        <w:kinsoku/>
        <w:overflowPunct/>
        <w:adjustRightInd/>
        <w:jc w:val="both"/>
        <w:rPr>
          <w:rFonts w:ascii="ＭＳ 明朝" w:hAnsi="Times New Roman" w:cs="Times New Roman"/>
        </w:rPr>
      </w:pPr>
      <w:r w:rsidRPr="00202E7F">
        <w:rPr>
          <w:rFonts w:hint="eastAsia"/>
        </w:rPr>
        <w:t>（招集権者）</w:t>
      </w:r>
    </w:p>
    <w:p w14:paraId="4AC60105" w14:textId="77777777" w:rsidR="00823438" w:rsidRPr="00202E7F" w:rsidRDefault="00823438" w:rsidP="00823438">
      <w:pPr>
        <w:kinsoku/>
        <w:overflowPunct/>
        <w:adjustRightInd/>
        <w:ind w:left="484" w:hanging="484"/>
        <w:jc w:val="both"/>
        <w:rPr>
          <w:rFonts w:ascii="ＭＳ 明朝" w:hAnsi="Times New Roman" w:cs="Times New Roman"/>
        </w:rPr>
      </w:pPr>
      <w:r w:rsidRPr="00202E7F">
        <w:rPr>
          <w:rFonts w:hint="eastAsia"/>
        </w:rPr>
        <w:t>第１１条　株主総会は、法令に別段の定めがある場合を除き、取締役が招集する。</w:t>
      </w:r>
    </w:p>
    <w:p w14:paraId="5AD96E99" w14:textId="77777777" w:rsidR="005B0943" w:rsidRDefault="005B0943" w:rsidP="00823438">
      <w:pPr>
        <w:kinsoku/>
        <w:overflowPunct/>
        <w:adjustRightInd/>
        <w:jc w:val="both"/>
      </w:pPr>
    </w:p>
    <w:p w14:paraId="2921F349" w14:textId="04F58AC6" w:rsidR="00823438" w:rsidRPr="00202E7F" w:rsidRDefault="00823438" w:rsidP="00823438">
      <w:pPr>
        <w:kinsoku/>
        <w:overflowPunct/>
        <w:adjustRightInd/>
        <w:jc w:val="both"/>
        <w:rPr>
          <w:rFonts w:ascii="ＭＳ 明朝" w:hAnsi="Times New Roman" w:cs="Times New Roman"/>
        </w:rPr>
      </w:pPr>
      <w:r w:rsidRPr="00202E7F">
        <w:rPr>
          <w:rFonts w:hint="eastAsia"/>
        </w:rPr>
        <w:t>（招集通知）</w:t>
      </w:r>
    </w:p>
    <w:p w14:paraId="167F0287" w14:textId="77777777" w:rsidR="00823438" w:rsidRPr="00202E7F" w:rsidRDefault="00823438" w:rsidP="00823438">
      <w:pPr>
        <w:kinsoku/>
        <w:overflowPunct/>
        <w:adjustRightInd/>
        <w:ind w:left="484" w:hanging="484"/>
        <w:jc w:val="both"/>
        <w:rPr>
          <w:rFonts w:ascii="ＭＳ 明朝" w:hAnsi="Times New Roman" w:cs="Times New Roman"/>
        </w:rPr>
      </w:pPr>
      <w:r w:rsidRPr="00202E7F">
        <w:rPr>
          <w:rFonts w:hint="eastAsia"/>
        </w:rPr>
        <w:t>第１２条　株主総会の招集通知は、当該株主総会で議決権を行使することができる株主に対し、会日の５日前までに発する。</w:t>
      </w:r>
    </w:p>
    <w:p w14:paraId="34B31CFA" w14:textId="77777777" w:rsidR="005B0943" w:rsidRDefault="005B0943" w:rsidP="00823438">
      <w:pPr>
        <w:kinsoku/>
        <w:overflowPunct/>
        <w:adjustRightInd/>
        <w:jc w:val="both"/>
      </w:pPr>
    </w:p>
    <w:p w14:paraId="2190A1B4" w14:textId="6274C4E9" w:rsidR="00823438" w:rsidRPr="00202E7F" w:rsidRDefault="00823438" w:rsidP="00823438">
      <w:pPr>
        <w:kinsoku/>
        <w:overflowPunct/>
        <w:adjustRightInd/>
        <w:jc w:val="both"/>
        <w:rPr>
          <w:rFonts w:ascii="ＭＳ 明朝" w:hAnsi="Times New Roman" w:cs="Times New Roman"/>
        </w:rPr>
      </w:pPr>
      <w:r w:rsidRPr="00202E7F">
        <w:rPr>
          <w:rFonts w:hint="eastAsia"/>
        </w:rPr>
        <w:t>（株主総会の議長）</w:t>
      </w:r>
    </w:p>
    <w:p w14:paraId="449833C2" w14:textId="77777777" w:rsidR="00823438" w:rsidRPr="00202E7F" w:rsidRDefault="00823438" w:rsidP="00823438">
      <w:pPr>
        <w:kinsoku/>
        <w:overflowPunct/>
        <w:adjustRightInd/>
        <w:jc w:val="both"/>
        <w:rPr>
          <w:rFonts w:ascii="ＭＳ 明朝" w:hAnsi="Times New Roman" w:cs="Times New Roman"/>
        </w:rPr>
      </w:pPr>
      <w:r w:rsidRPr="00202E7F">
        <w:rPr>
          <w:rFonts w:hint="eastAsia"/>
        </w:rPr>
        <w:t>第１３条　株主総会の議長は、取締役がこれに当たる。</w:t>
      </w:r>
    </w:p>
    <w:p w14:paraId="1E066A40" w14:textId="77777777" w:rsidR="00823438" w:rsidRPr="00202E7F" w:rsidRDefault="00823438" w:rsidP="00823438">
      <w:pPr>
        <w:kinsoku/>
        <w:overflowPunct/>
        <w:adjustRightInd/>
        <w:ind w:left="246"/>
        <w:jc w:val="both"/>
        <w:rPr>
          <w:rFonts w:ascii="ＭＳ 明朝" w:hAnsi="Times New Roman" w:cs="Times New Roman"/>
        </w:rPr>
      </w:pPr>
      <w:r w:rsidRPr="00202E7F">
        <w:rPr>
          <w:rFonts w:hint="eastAsia"/>
        </w:rPr>
        <w:t>２　取締役に事故があるときは、当該株主総会で議長を選出する。</w:t>
      </w:r>
    </w:p>
    <w:p w14:paraId="7044A2FC" w14:textId="77777777" w:rsidR="005B0943" w:rsidRDefault="005B0943" w:rsidP="00823438">
      <w:pPr>
        <w:kinsoku/>
        <w:overflowPunct/>
        <w:adjustRightInd/>
        <w:jc w:val="both"/>
      </w:pPr>
    </w:p>
    <w:p w14:paraId="7726EBBE" w14:textId="566B5FBC" w:rsidR="00823438" w:rsidRPr="00202E7F" w:rsidRDefault="00823438" w:rsidP="00823438">
      <w:pPr>
        <w:kinsoku/>
        <w:overflowPunct/>
        <w:adjustRightInd/>
        <w:jc w:val="both"/>
        <w:rPr>
          <w:rFonts w:ascii="ＭＳ 明朝" w:hAnsi="Times New Roman" w:cs="Times New Roman"/>
        </w:rPr>
      </w:pPr>
      <w:r w:rsidRPr="00202E7F">
        <w:rPr>
          <w:rFonts w:hint="eastAsia"/>
        </w:rPr>
        <w:t>（株主総会の決議）</w:t>
      </w:r>
    </w:p>
    <w:p w14:paraId="2B2ED7B4" w14:textId="77777777" w:rsidR="00823438" w:rsidRPr="00202E7F" w:rsidRDefault="00823438" w:rsidP="00823438">
      <w:pPr>
        <w:kinsoku/>
        <w:overflowPunct/>
        <w:adjustRightInd/>
        <w:ind w:left="484" w:hanging="484"/>
        <w:jc w:val="both"/>
        <w:rPr>
          <w:rFonts w:ascii="ＭＳ 明朝" w:hAnsi="Times New Roman" w:cs="Times New Roman"/>
        </w:rPr>
      </w:pPr>
      <w:r w:rsidRPr="00202E7F">
        <w:rPr>
          <w:rFonts w:hint="eastAsia"/>
        </w:rPr>
        <w:t>第１４条　株主総会の決議は、法令又は定款に別段の定めがある場合を除き、出席した議決権を行使することができる株主の議決権の過半数をもって行う。</w:t>
      </w:r>
    </w:p>
    <w:p w14:paraId="31E4C4B6" w14:textId="77777777" w:rsidR="005B0943" w:rsidRDefault="005B0943" w:rsidP="00823438">
      <w:pPr>
        <w:kinsoku/>
        <w:overflowPunct/>
        <w:adjustRightInd/>
        <w:jc w:val="both"/>
      </w:pPr>
    </w:p>
    <w:p w14:paraId="3F15DBA6" w14:textId="142D88C6" w:rsidR="00823438" w:rsidRPr="00202E7F" w:rsidRDefault="00823438" w:rsidP="00823438">
      <w:pPr>
        <w:kinsoku/>
        <w:overflowPunct/>
        <w:adjustRightInd/>
        <w:jc w:val="both"/>
        <w:rPr>
          <w:rFonts w:ascii="ＭＳ 明朝" w:hAnsi="Times New Roman" w:cs="Times New Roman"/>
        </w:rPr>
      </w:pPr>
      <w:r w:rsidRPr="00202E7F">
        <w:rPr>
          <w:rFonts w:hint="eastAsia"/>
        </w:rPr>
        <w:t>（議事録）</w:t>
      </w:r>
    </w:p>
    <w:p w14:paraId="44983F2E" w14:textId="77777777" w:rsidR="00823438" w:rsidRPr="00202E7F" w:rsidRDefault="00823438" w:rsidP="00823438">
      <w:pPr>
        <w:kinsoku/>
        <w:overflowPunct/>
        <w:adjustRightInd/>
        <w:ind w:left="484" w:hanging="484"/>
        <w:jc w:val="both"/>
        <w:rPr>
          <w:rFonts w:ascii="ＭＳ 明朝" w:hAnsi="Times New Roman" w:cs="Times New Roman"/>
        </w:rPr>
      </w:pPr>
      <w:r w:rsidRPr="00202E7F">
        <w:rPr>
          <w:rFonts w:hint="eastAsia"/>
        </w:rPr>
        <w:t>第１５条　株主総会の議事については、法令に定める事項を記載した議事録を作成し、株主総会の日から１０年間本店に備え置く。</w:t>
      </w:r>
    </w:p>
    <w:p w14:paraId="1FBC9351" w14:textId="305B371C" w:rsidR="00823438" w:rsidRDefault="00823438" w:rsidP="00823438">
      <w:pPr>
        <w:kinsoku/>
        <w:overflowPunct/>
        <w:adjustRightInd/>
        <w:jc w:val="both"/>
        <w:rPr>
          <w:rFonts w:ascii="ＭＳ 明朝" w:hAnsi="Times New Roman" w:cs="Times New Roman"/>
        </w:rPr>
      </w:pPr>
    </w:p>
    <w:p w14:paraId="365E0178" w14:textId="77777777" w:rsidR="005B0943" w:rsidRPr="00202E7F" w:rsidRDefault="005B0943" w:rsidP="00823438">
      <w:pPr>
        <w:kinsoku/>
        <w:overflowPunct/>
        <w:adjustRightInd/>
        <w:jc w:val="both"/>
        <w:rPr>
          <w:rFonts w:ascii="ＭＳ 明朝" w:hAnsi="Times New Roman" w:cs="Times New Roman"/>
        </w:rPr>
      </w:pPr>
    </w:p>
    <w:p w14:paraId="206C4878" w14:textId="77777777" w:rsidR="00823438" w:rsidRPr="00202E7F" w:rsidRDefault="00823438" w:rsidP="00823438">
      <w:pPr>
        <w:kinsoku/>
        <w:overflowPunct/>
        <w:adjustRightInd/>
        <w:ind w:left="254" w:firstLine="1428"/>
        <w:jc w:val="both"/>
        <w:rPr>
          <w:rFonts w:ascii="ＭＳ 明朝" w:hAnsi="Times New Roman" w:cs="Times New Roman"/>
        </w:rPr>
      </w:pPr>
      <w:r w:rsidRPr="00202E7F">
        <w:rPr>
          <w:rFonts w:hint="eastAsia"/>
        </w:rPr>
        <w:t>第４章　取締役</w:t>
      </w:r>
    </w:p>
    <w:p w14:paraId="7524E65A" w14:textId="77777777" w:rsidR="00823438" w:rsidRPr="00202E7F" w:rsidRDefault="00823438" w:rsidP="00823438">
      <w:pPr>
        <w:kinsoku/>
        <w:overflowPunct/>
        <w:adjustRightInd/>
        <w:jc w:val="both"/>
        <w:rPr>
          <w:rFonts w:ascii="ＭＳ 明朝" w:hAnsi="Times New Roman" w:cs="Times New Roman"/>
        </w:rPr>
      </w:pPr>
      <w:r w:rsidRPr="00202E7F">
        <w:rPr>
          <w:rFonts w:hint="eastAsia"/>
        </w:rPr>
        <w:t>（取締役の員数）</w:t>
      </w:r>
    </w:p>
    <w:p w14:paraId="23A604D5" w14:textId="77777777" w:rsidR="00823438" w:rsidRPr="00202E7F" w:rsidRDefault="00823438" w:rsidP="00823438">
      <w:pPr>
        <w:kinsoku/>
        <w:overflowPunct/>
        <w:adjustRightInd/>
        <w:jc w:val="both"/>
        <w:rPr>
          <w:rFonts w:ascii="ＭＳ 明朝" w:hAnsi="Times New Roman" w:cs="Times New Roman"/>
        </w:rPr>
      </w:pPr>
      <w:r w:rsidRPr="00202E7F">
        <w:rPr>
          <w:rFonts w:hint="eastAsia"/>
        </w:rPr>
        <w:t>第１６条　当会社の取締役は、１名とする。</w:t>
      </w:r>
    </w:p>
    <w:p w14:paraId="5AB7A952" w14:textId="77777777" w:rsidR="005B0943" w:rsidRDefault="005B0943" w:rsidP="00823438">
      <w:pPr>
        <w:kinsoku/>
        <w:overflowPunct/>
        <w:adjustRightInd/>
        <w:jc w:val="both"/>
      </w:pPr>
    </w:p>
    <w:p w14:paraId="331415DA" w14:textId="4F6B1955" w:rsidR="00823438" w:rsidRPr="00202E7F" w:rsidRDefault="00823438" w:rsidP="00823438">
      <w:pPr>
        <w:kinsoku/>
        <w:overflowPunct/>
        <w:adjustRightInd/>
        <w:jc w:val="both"/>
        <w:rPr>
          <w:rFonts w:ascii="ＭＳ 明朝" w:hAnsi="Times New Roman" w:cs="Times New Roman"/>
        </w:rPr>
      </w:pPr>
      <w:r w:rsidRPr="00202E7F">
        <w:rPr>
          <w:rFonts w:hint="eastAsia"/>
        </w:rPr>
        <w:lastRenderedPageBreak/>
        <w:t>（取締役の資格）</w:t>
      </w:r>
    </w:p>
    <w:p w14:paraId="2497280F" w14:textId="77777777" w:rsidR="00823438" w:rsidRPr="00202E7F" w:rsidRDefault="00823438" w:rsidP="00823438">
      <w:pPr>
        <w:kinsoku/>
        <w:overflowPunct/>
        <w:adjustRightInd/>
        <w:ind w:left="484" w:hanging="484"/>
        <w:jc w:val="both"/>
        <w:rPr>
          <w:rFonts w:ascii="ＭＳ 明朝" w:hAnsi="Times New Roman" w:cs="Times New Roman"/>
        </w:rPr>
      </w:pPr>
      <w:r w:rsidRPr="00202E7F">
        <w:rPr>
          <w:rFonts w:hint="eastAsia"/>
        </w:rPr>
        <w:t>第１７条　取締役は、当会社の株主の中から選任する。ただし、必要があるときは、株主以外の者から選任することを妨げない。</w:t>
      </w:r>
    </w:p>
    <w:p w14:paraId="63CC499C" w14:textId="77777777" w:rsidR="005B0943" w:rsidRDefault="005B0943" w:rsidP="00823438">
      <w:pPr>
        <w:kinsoku/>
        <w:overflowPunct/>
        <w:adjustRightInd/>
        <w:jc w:val="both"/>
      </w:pPr>
    </w:p>
    <w:p w14:paraId="55E89573" w14:textId="6B096DF5" w:rsidR="00823438" w:rsidRPr="00202E7F" w:rsidRDefault="00823438" w:rsidP="00823438">
      <w:pPr>
        <w:kinsoku/>
        <w:overflowPunct/>
        <w:adjustRightInd/>
        <w:jc w:val="both"/>
        <w:rPr>
          <w:rFonts w:ascii="ＭＳ 明朝" w:hAnsi="Times New Roman" w:cs="Times New Roman"/>
        </w:rPr>
      </w:pPr>
      <w:r w:rsidRPr="00202E7F">
        <w:rPr>
          <w:rFonts w:hint="eastAsia"/>
        </w:rPr>
        <w:t>（取締役の選任）</w:t>
      </w:r>
    </w:p>
    <w:p w14:paraId="56BA39FD" w14:textId="77777777" w:rsidR="00823438" w:rsidRPr="00202E7F" w:rsidRDefault="00823438" w:rsidP="00823438">
      <w:pPr>
        <w:kinsoku/>
        <w:overflowPunct/>
        <w:adjustRightInd/>
        <w:ind w:left="484" w:hanging="484"/>
        <w:jc w:val="both"/>
        <w:rPr>
          <w:rFonts w:ascii="ＭＳ 明朝" w:hAnsi="Times New Roman" w:cs="Times New Roman"/>
        </w:rPr>
      </w:pPr>
      <w:r w:rsidRPr="00202E7F">
        <w:rPr>
          <w:rFonts w:hint="eastAsia"/>
        </w:rPr>
        <w:t>第１８条　取締役は、株主総会において、議決権を行使することができる株主の議決権の３分の１以上を有する株主が出席し、その議決権の過半数の決議によって選任する。</w:t>
      </w:r>
    </w:p>
    <w:p w14:paraId="00D020FC" w14:textId="77777777" w:rsidR="005B0943" w:rsidRDefault="005B0943" w:rsidP="00823438">
      <w:pPr>
        <w:kinsoku/>
        <w:overflowPunct/>
        <w:adjustRightInd/>
        <w:jc w:val="both"/>
      </w:pPr>
    </w:p>
    <w:p w14:paraId="414F7740" w14:textId="2F30DE62" w:rsidR="00823438" w:rsidRPr="00202E7F" w:rsidRDefault="00823438" w:rsidP="00823438">
      <w:pPr>
        <w:kinsoku/>
        <w:overflowPunct/>
        <w:adjustRightInd/>
        <w:jc w:val="both"/>
        <w:rPr>
          <w:rFonts w:ascii="ＭＳ 明朝" w:hAnsi="Times New Roman" w:cs="Times New Roman"/>
        </w:rPr>
      </w:pPr>
      <w:r w:rsidRPr="00202E7F">
        <w:rPr>
          <w:rFonts w:hint="eastAsia"/>
        </w:rPr>
        <w:t>（取締役の任期）</w:t>
      </w:r>
    </w:p>
    <w:p w14:paraId="209EB203" w14:textId="77777777" w:rsidR="00823438" w:rsidRPr="00202E7F" w:rsidRDefault="00823438" w:rsidP="00823438">
      <w:pPr>
        <w:kinsoku/>
        <w:overflowPunct/>
        <w:adjustRightInd/>
        <w:ind w:left="484" w:hanging="484"/>
        <w:jc w:val="both"/>
        <w:rPr>
          <w:rFonts w:ascii="ＭＳ 明朝" w:hAnsi="Times New Roman" w:cs="Times New Roman"/>
        </w:rPr>
      </w:pPr>
      <w:r w:rsidRPr="00202E7F">
        <w:rPr>
          <w:rFonts w:hint="eastAsia"/>
        </w:rPr>
        <w:t>第１９条　取締役の任期は、選任後１０年以内に終了する事業年度のうち最終のものに関する定時株主総会の終結の時までとする。</w:t>
      </w:r>
    </w:p>
    <w:p w14:paraId="031FD5D1" w14:textId="4B8E0CAF" w:rsidR="00823438" w:rsidRDefault="00823438" w:rsidP="00823438">
      <w:pPr>
        <w:kinsoku/>
        <w:overflowPunct/>
        <w:adjustRightInd/>
        <w:jc w:val="both"/>
        <w:rPr>
          <w:rFonts w:ascii="ＭＳ 明朝" w:hAnsi="Times New Roman" w:cs="Times New Roman"/>
        </w:rPr>
      </w:pPr>
    </w:p>
    <w:p w14:paraId="238964B4" w14:textId="77777777" w:rsidR="005B0943" w:rsidRPr="00202E7F" w:rsidRDefault="005B0943" w:rsidP="00823438">
      <w:pPr>
        <w:kinsoku/>
        <w:overflowPunct/>
        <w:adjustRightInd/>
        <w:jc w:val="both"/>
        <w:rPr>
          <w:rFonts w:ascii="ＭＳ 明朝" w:hAnsi="Times New Roman" w:cs="Times New Roman"/>
        </w:rPr>
      </w:pPr>
    </w:p>
    <w:p w14:paraId="775A534B" w14:textId="77777777" w:rsidR="00823438" w:rsidRPr="00202E7F" w:rsidRDefault="00823438" w:rsidP="00823438">
      <w:pPr>
        <w:kinsoku/>
        <w:overflowPunct/>
        <w:adjustRightInd/>
        <w:ind w:firstLine="1668"/>
        <w:jc w:val="both"/>
        <w:rPr>
          <w:rFonts w:ascii="ＭＳ 明朝" w:hAnsi="Times New Roman" w:cs="Times New Roman"/>
        </w:rPr>
      </w:pPr>
      <w:r w:rsidRPr="00202E7F">
        <w:rPr>
          <w:rFonts w:hint="eastAsia"/>
        </w:rPr>
        <w:t>第５章　計　算</w:t>
      </w:r>
    </w:p>
    <w:p w14:paraId="5F3A5012" w14:textId="77777777" w:rsidR="00823438" w:rsidRPr="00202E7F" w:rsidRDefault="00823438" w:rsidP="00823438">
      <w:pPr>
        <w:kinsoku/>
        <w:overflowPunct/>
        <w:adjustRightInd/>
        <w:jc w:val="both"/>
        <w:rPr>
          <w:rFonts w:ascii="ＭＳ 明朝" w:hAnsi="Times New Roman" w:cs="Times New Roman"/>
        </w:rPr>
      </w:pPr>
      <w:r w:rsidRPr="00202E7F">
        <w:rPr>
          <w:rFonts w:hint="eastAsia"/>
        </w:rPr>
        <w:t>（事業年度）</w:t>
      </w:r>
    </w:p>
    <w:p w14:paraId="5B1E9BA1" w14:textId="77777777" w:rsidR="00823438" w:rsidRPr="00202E7F" w:rsidRDefault="00823438" w:rsidP="00823438">
      <w:pPr>
        <w:kinsoku/>
        <w:overflowPunct/>
        <w:adjustRightInd/>
        <w:ind w:left="484" w:hanging="484"/>
        <w:jc w:val="both"/>
        <w:rPr>
          <w:rFonts w:ascii="ＭＳ 明朝" w:hAnsi="Times New Roman" w:cs="Times New Roman"/>
        </w:rPr>
      </w:pPr>
      <w:r w:rsidRPr="00202E7F">
        <w:rPr>
          <w:rFonts w:hint="eastAsia"/>
        </w:rPr>
        <w:t>第２０条　当会社の事業年度は、毎年４月１日から翌年３月末日までの年１期とする。</w:t>
      </w:r>
    </w:p>
    <w:p w14:paraId="4E76EEF3" w14:textId="77777777" w:rsidR="005B0943" w:rsidRDefault="005B0943" w:rsidP="00823438">
      <w:pPr>
        <w:kinsoku/>
        <w:overflowPunct/>
        <w:adjustRightInd/>
        <w:jc w:val="both"/>
      </w:pPr>
    </w:p>
    <w:p w14:paraId="40454834" w14:textId="68E90523" w:rsidR="00823438" w:rsidRPr="00202E7F" w:rsidRDefault="00823438" w:rsidP="00823438">
      <w:pPr>
        <w:kinsoku/>
        <w:overflowPunct/>
        <w:adjustRightInd/>
        <w:jc w:val="both"/>
        <w:rPr>
          <w:rFonts w:ascii="ＭＳ 明朝" w:hAnsi="Times New Roman" w:cs="Times New Roman"/>
        </w:rPr>
      </w:pPr>
      <w:r w:rsidRPr="00202E7F">
        <w:rPr>
          <w:rFonts w:hint="eastAsia"/>
        </w:rPr>
        <w:t>（剰余金の配当）</w:t>
      </w:r>
    </w:p>
    <w:p w14:paraId="3CEFCF21" w14:textId="77777777" w:rsidR="00823438" w:rsidRPr="00202E7F" w:rsidRDefault="00823438" w:rsidP="00823438">
      <w:pPr>
        <w:kinsoku/>
        <w:overflowPunct/>
        <w:adjustRightInd/>
        <w:ind w:left="484" w:hanging="484"/>
        <w:jc w:val="both"/>
        <w:rPr>
          <w:rFonts w:ascii="ＭＳ 明朝" w:hAnsi="Times New Roman" w:cs="Times New Roman"/>
        </w:rPr>
      </w:pPr>
      <w:r w:rsidRPr="00202E7F">
        <w:rPr>
          <w:rFonts w:hint="eastAsia"/>
        </w:rPr>
        <w:t>第２１条　剰余金の配当は、毎事業年度末日現在の最終の株主名簿に記載又は記録された株主又は登録株式質権者に対して行う。</w:t>
      </w:r>
    </w:p>
    <w:p w14:paraId="465F8B7E" w14:textId="77777777" w:rsidR="005B0943" w:rsidRDefault="005B0943" w:rsidP="00823438">
      <w:pPr>
        <w:kinsoku/>
        <w:overflowPunct/>
        <w:adjustRightInd/>
        <w:jc w:val="both"/>
      </w:pPr>
    </w:p>
    <w:p w14:paraId="56E9EF77" w14:textId="43B9B4F2" w:rsidR="00823438" w:rsidRPr="00202E7F" w:rsidRDefault="00823438" w:rsidP="00823438">
      <w:pPr>
        <w:kinsoku/>
        <w:overflowPunct/>
        <w:adjustRightInd/>
        <w:jc w:val="both"/>
        <w:rPr>
          <w:rFonts w:ascii="ＭＳ 明朝" w:hAnsi="Times New Roman" w:cs="Times New Roman"/>
        </w:rPr>
      </w:pPr>
      <w:r w:rsidRPr="00202E7F">
        <w:rPr>
          <w:rFonts w:hint="eastAsia"/>
        </w:rPr>
        <w:t>（配当の除斥期間）</w:t>
      </w:r>
    </w:p>
    <w:p w14:paraId="67949732" w14:textId="77777777" w:rsidR="00823438" w:rsidRPr="00202E7F" w:rsidRDefault="00823438" w:rsidP="00823438">
      <w:pPr>
        <w:kinsoku/>
        <w:overflowPunct/>
        <w:adjustRightInd/>
        <w:ind w:left="484" w:hanging="484"/>
        <w:jc w:val="both"/>
        <w:rPr>
          <w:rFonts w:ascii="ＭＳ 明朝" w:hAnsi="Times New Roman" w:cs="Times New Roman"/>
        </w:rPr>
      </w:pPr>
      <w:r w:rsidRPr="00202E7F">
        <w:rPr>
          <w:rFonts w:hint="eastAsia"/>
        </w:rPr>
        <w:t>第２２条　剰余金の配当がその支払の提供の日から３年を経過しても受領されないときは、当会社は、その支払義務を免れるものとする。</w:t>
      </w:r>
    </w:p>
    <w:p w14:paraId="4A7959BE" w14:textId="5A7749F9" w:rsidR="00823438" w:rsidRDefault="00823438" w:rsidP="00823438">
      <w:pPr>
        <w:kinsoku/>
        <w:overflowPunct/>
        <w:adjustRightInd/>
        <w:jc w:val="both"/>
        <w:rPr>
          <w:rFonts w:ascii="ＭＳ 明朝" w:hAnsi="Times New Roman" w:cs="Times New Roman"/>
        </w:rPr>
      </w:pPr>
    </w:p>
    <w:p w14:paraId="2D5DB032" w14:textId="77777777" w:rsidR="005B0943" w:rsidRPr="00202E7F" w:rsidRDefault="005B0943" w:rsidP="00823438">
      <w:pPr>
        <w:kinsoku/>
        <w:overflowPunct/>
        <w:adjustRightInd/>
        <w:jc w:val="both"/>
        <w:rPr>
          <w:rFonts w:ascii="ＭＳ 明朝" w:hAnsi="Times New Roman" w:cs="Times New Roman"/>
        </w:rPr>
      </w:pPr>
    </w:p>
    <w:p w14:paraId="2C749C2D" w14:textId="77777777" w:rsidR="00823438" w:rsidRPr="00202E7F" w:rsidRDefault="00823438" w:rsidP="00823438">
      <w:pPr>
        <w:kinsoku/>
        <w:overflowPunct/>
        <w:adjustRightInd/>
        <w:ind w:firstLine="1668"/>
        <w:jc w:val="both"/>
        <w:rPr>
          <w:rFonts w:ascii="ＭＳ 明朝" w:hAnsi="Times New Roman" w:cs="Times New Roman"/>
        </w:rPr>
      </w:pPr>
      <w:r w:rsidRPr="00202E7F">
        <w:rPr>
          <w:rFonts w:hint="eastAsia"/>
        </w:rPr>
        <w:t>第６章　附　則</w:t>
      </w:r>
    </w:p>
    <w:p w14:paraId="10982F23" w14:textId="77777777" w:rsidR="00823438" w:rsidRPr="00202E7F" w:rsidRDefault="00823438" w:rsidP="00823438">
      <w:pPr>
        <w:kinsoku/>
        <w:overflowPunct/>
        <w:adjustRightInd/>
        <w:jc w:val="both"/>
        <w:rPr>
          <w:rFonts w:ascii="ＭＳ 明朝" w:hAnsi="Times New Roman" w:cs="Times New Roman"/>
        </w:rPr>
      </w:pPr>
      <w:r w:rsidRPr="00202E7F">
        <w:rPr>
          <w:rFonts w:hint="eastAsia"/>
        </w:rPr>
        <w:t>（設立に際して出資される財産の価額及び成立後の資本金の額）</w:t>
      </w:r>
    </w:p>
    <w:p w14:paraId="3954FB73" w14:textId="77777777" w:rsidR="00823438" w:rsidRPr="00202E7F" w:rsidRDefault="00823438" w:rsidP="00823438">
      <w:pPr>
        <w:kinsoku/>
        <w:overflowPunct/>
        <w:adjustRightInd/>
        <w:ind w:left="478" w:hanging="478"/>
        <w:jc w:val="both"/>
        <w:rPr>
          <w:rFonts w:ascii="ＭＳ 明朝" w:hAnsi="Times New Roman" w:cs="Times New Roman"/>
        </w:rPr>
      </w:pPr>
      <w:r w:rsidRPr="00202E7F">
        <w:rPr>
          <w:rFonts w:hint="eastAsia"/>
        </w:rPr>
        <w:t>第２３条　当会社の設立に際して出資される財産の価額は、金１００万円とする。</w:t>
      </w:r>
    </w:p>
    <w:p w14:paraId="0C3F4B4A" w14:textId="77777777" w:rsidR="00823438" w:rsidRPr="00202E7F" w:rsidRDefault="00823438" w:rsidP="00823438">
      <w:pPr>
        <w:kinsoku/>
        <w:overflowPunct/>
        <w:adjustRightInd/>
        <w:ind w:left="246"/>
        <w:jc w:val="both"/>
        <w:rPr>
          <w:rFonts w:ascii="ＭＳ 明朝" w:hAnsi="Times New Roman" w:cs="Times New Roman"/>
        </w:rPr>
      </w:pPr>
      <w:r w:rsidRPr="00202E7F">
        <w:rPr>
          <w:rFonts w:hint="eastAsia"/>
        </w:rPr>
        <w:t>２　当会社の成立後の資本金の額は、金１００万円とする。</w:t>
      </w:r>
    </w:p>
    <w:p w14:paraId="0FCF423D" w14:textId="77777777" w:rsidR="005B0943" w:rsidRDefault="005B0943" w:rsidP="00823438">
      <w:pPr>
        <w:kinsoku/>
        <w:overflowPunct/>
        <w:adjustRightInd/>
        <w:jc w:val="both"/>
      </w:pPr>
    </w:p>
    <w:p w14:paraId="7338078F" w14:textId="7E3D46BA" w:rsidR="00823438" w:rsidRPr="00202E7F" w:rsidRDefault="00823438" w:rsidP="00823438">
      <w:pPr>
        <w:kinsoku/>
        <w:overflowPunct/>
        <w:adjustRightInd/>
        <w:jc w:val="both"/>
        <w:rPr>
          <w:rFonts w:ascii="ＭＳ 明朝" w:hAnsi="Times New Roman" w:cs="Times New Roman"/>
        </w:rPr>
      </w:pPr>
      <w:r w:rsidRPr="00202E7F">
        <w:rPr>
          <w:rFonts w:hint="eastAsia"/>
        </w:rPr>
        <w:t>（最初の事業年度）</w:t>
      </w:r>
    </w:p>
    <w:p w14:paraId="4786E333" w14:textId="77777777" w:rsidR="00823438" w:rsidRPr="00202E7F" w:rsidRDefault="00823438" w:rsidP="00823438">
      <w:pPr>
        <w:kinsoku/>
        <w:overflowPunct/>
        <w:adjustRightInd/>
        <w:ind w:left="484" w:hanging="484"/>
        <w:jc w:val="both"/>
        <w:rPr>
          <w:rFonts w:ascii="ＭＳ 明朝" w:hAnsi="Times New Roman" w:cs="Times New Roman"/>
        </w:rPr>
      </w:pPr>
      <w:r w:rsidRPr="00202E7F">
        <w:rPr>
          <w:rFonts w:hint="eastAsia"/>
        </w:rPr>
        <w:t>第２４条　当会社の最初の事業年度は、当会社成立の日から令和○年３月末日までとする。</w:t>
      </w:r>
    </w:p>
    <w:p w14:paraId="5A64F80B" w14:textId="77777777" w:rsidR="005B0943" w:rsidRDefault="005B0943" w:rsidP="00823438">
      <w:pPr>
        <w:kinsoku/>
        <w:overflowPunct/>
        <w:adjustRightInd/>
        <w:jc w:val="both"/>
      </w:pPr>
    </w:p>
    <w:p w14:paraId="1CC6E4E2" w14:textId="1D2CCA98" w:rsidR="00823438" w:rsidRPr="00202E7F" w:rsidRDefault="00823438" w:rsidP="00823438">
      <w:pPr>
        <w:kinsoku/>
        <w:overflowPunct/>
        <w:adjustRightInd/>
        <w:jc w:val="both"/>
        <w:rPr>
          <w:rFonts w:ascii="ＭＳ 明朝" w:hAnsi="Times New Roman" w:cs="Times New Roman"/>
        </w:rPr>
      </w:pPr>
      <w:r w:rsidRPr="00202E7F">
        <w:rPr>
          <w:rFonts w:hint="eastAsia"/>
        </w:rPr>
        <w:t>（設立時取締役）</w:t>
      </w:r>
    </w:p>
    <w:p w14:paraId="15478546" w14:textId="77777777" w:rsidR="00823438" w:rsidRPr="00202E7F" w:rsidRDefault="00823438" w:rsidP="00823438">
      <w:pPr>
        <w:kinsoku/>
        <w:overflowPunct/>
        <w:adjustRightInd/>
        <w:jc w:val="both"/>
        <w:rPr>
          <w:rFonts w:ascii="ＭＳ 明朝" w:hAnsi="Times New Roman" w:cs="Times New Roman"/>
        </w:rPr>
      </w:pPr>
      <w:r w:rsidRPr="00202E7F">
        <w:rPr>
          <w:rFonts w:hint="eastAsia"/>
        </w:rPr>
        <w:t>第２５条　当会社の設立時取締役は、次のとおりである。</w:t>
      </w:r>
    </w:p>
    <w:p w14:paraId="73D099BB" w14:textId="77777777" w:rsidR="00823438" w:rsidRPr="00202E7F" w:rsidRDefault="00823438" w:rsidP="00823438">
      <w:pPr>
        <w:kinsoku/>
        <w:overflowPunct/>
        <w:adjustRightInd/>
        <w:ind w:left="962"/>
        <w:jc w:val="both"/>
        <w:rPr>
          <w:rFonts w:ascii="ＭＳ 明朝" w:hAnsi="Times New Roman" w:cs="Times New Roman"/>
        </w:rPr>
      </w:pPr>
      <w:r w:rsidRPr="00202E7F">
        <w:rPr>
          <w:rFonts w:hint="eastAsia"/>
        </w:rPr>
        <w:t>設立時取締役　　○○○○</w:t>
      </w:r>
    </w:p>
    <w:p w14:paraId="232838BA" w14:textId="77777777" w:rsidR="005B0943" w:rsidRDefault="005B0943" w:rsidP="00823438">
      <w:pPr>
        <w:kinsoku/>
        <w:overflowPunct/>
        <w:adjustRightInd/>
        <w:jc w:val="both"/>
      </w:pPr>
    </w:p>
    <w:p w14:paraId="24A689D4" w14:textId="6E8C9B21" w:rsidR="00823438" w:rsidRPr="00202E7F" w:rsidRDefault="00823438" w:rsidP="00823438">
      <w:pPr>
        <w:kinsoku/>
        <w:overflowPunct/>
        <w:adjustRightInd/>
        <w:jc w:val="both"/>
        <w:rPr>
          <w:rFonts w:ascii="ＭＳ 明朝" w:hAnsi="Times New Roman" w:cs="Times New Roman"/>
        </w:rPr>
      </w:pPr>
      <w:r w:rsidRPr="00202E7F">
        <w:rPr>
          <w:rFonts w:hint="eastAsia"/>
        </w:rPr>
        <w:t>（発起人の氏名ほか）</w:t>
      </w:r>
    </w:p>
    <w:p w14:paraId="24025D43" w14:textId="77777777" w:rsidR="00823438" w:rsidRPr="00202E7F" w:rsidRDefault="00823438" w:rsidP="00823438">
      <w:pPr>
        <w:kinsoku/>
        <w:overflowPunct/>
        <w:adjustRightInd/>
        <w:ind w:left="484" w:hanging="484"/>
        <w:jc w:val="both"/>
        <w:rPr>
          <w:rFonts w:ascii="ＭＳ 明朝" w:hAnsi="Times New Roman" w:cs="Times New Roman"/>
        </w:rPr>
      </w:pPr>
      <w:r w:rsidRPr="00202E7F">
        <w:rPr>
          <w:rFonts w:hint="eastAsia"/>
        </w:rPr>
        <w:t>第２６条　発起人の氏名、住所、設立に際して割当てを受ける株式数及び株式と引換えに払い込む金銭の額は、次のとおりである。</w:t>
      </w:r>
    </w:p>
    <w:p w14:paraId="09C0A59D" w14:textId="77777777" w:rsidR="00823438" w:rsidRPr="00202E7F" w:rsidRDefault="00823438" w:rsidP="00823438">
      <w:pPr>
        <w:kinsoku/>
        <w:overflowPunct/>
        <w:adjustRightInd/>
        <w:ind w:left="962"/>
        <w:jc w:val="both"/>
        <w:rPr>
          <w:rFonts w:ascii="ＭＳ 明朝" w:hAnsi="Times New Roman" w:cs="Times New Roman"/>
        </w:rPr>
      </w:pPr>
      <w:r w:rsidRPr="00202E7F">
        <w:rPr>
          <w:rFonts w:hint="eastAsia"/>
        </w:rPr>
        <w:t>東京都○○区○町○丁目○番○号</w:t>
      </w:r>
    </w:p>
    <w:p w14:paraId="3E9E3C72" w14:textId="77777777" w:rsidR="00823438" w:rsidRPr="00202E7F" w:rsidRDefault="00823438" w:rsidP="00823438">
      <w:pPr>
        <w:kinsoku/>
        <w:overflowPunct/>
        <w:adjustRightInd/>
        <w:ind w:left="1442"/>
        <w:jc w:val="both"/>
        <w:rPr>
          <w:rFonts w:ascii="ＭＳ 明朝" w:hAnsi="Times New Roman" w:cs="Times New Roman"/>
        </w:rPr>
      </w:pPr>
      <w:r w:rsidRPr="00202E7F">
        <w:rPr>
          <w:rFonts w:hint="eastAsia"/>
        </w:rPr>
        <w:t>発起人　○○○○　　１０株、金１００万円</w:t>
      </w:r>
    </w:p>
    <w:p w14:paraId="1410EB72" w14:textId="77777777" w:rsidR="005B0943" w:rsidRDefault="005B0943" w:rsidP="00823438">
      <w:pPr>
        <w:kinsoku/>
        <w:overflowPunct/>
        <w:adjustRightInd/>
        <w:jc w:val="both"/>
      </w:pPr>
    </w:p>
    <w:p w14:paraId="5781B508" w14:textId="5914F53C" w:rsidR="00823438" w:rsidRPr="00202E7F" w:rsidRDefault="00823438" w:rsidP="00823438">
      <w:pPr>
        <w:kinsoku/>
        <w:overflowPunct/>
        <w:adjustRightInd/>
        <w:jc w:val="both"/>
        <w:rPr>
          <w:rFonts w:ascii="ＭＳ 明朝" w:hAnsi="Times New Roman" w:cs="Times New Roman"/>
        </w:rPr>
      </w:pPr>
      <w:r w:rsidRPr="00202E7F">
        <w:rPr>
          <w:rFonts w:hint="eastAsia"/>
        </w:rPr>
        <w:t>（法令の準拠）</w:t>
      </w:r>
    </w:p>
    <w:p w14:paraId="260AE905" w14:textId="77777777" w:rsidR="00823438" w:rsidRPr="00202E7F" w:rsidRDefault="00823438" w:rsidP="00823438">
      <w:pPr>
        <w:kinsoku/>
        <w:overflowPunct/>
        <w:adjustRightInd/>
        <w:jc w:val="both"/>
        <w:rPr>
          <w:rFonts w:ascii="ＭＳ 明朝" w:hAnsi="Times New Roman" w:cs="Times New Roman"/>
        </w:rPr>
      </w:pPr>
      <w:r w:rsidRPr="00202E7F">
        <w:rPr>
          <w:rFonts w:hint="eastAsia"/>
        </w:rPr>
        <w:t>第２７条　この定款に規定のない事項は、全て会社法その他の法令に従う。</w:t>
      </w:r>
    </w:p>
    <w:p w14:paraId="0B9A3AFD" w14:textId="77777777" w:rsidR="00823438" w:rsidRPr="00202E7F" w:rsidRDefault="00823438" w:rsidP="00823438">
      <w:pPr>
        <w:kinsoku/>
        <w:overflowPunct/>
        <w:adjustRightInd/>
        <w:jc w:val="both"/>
        <w:rPr>
          <w:rFonts w:ascii="ＭＳ 明朝" w:hAnsi="Times New Roman" w:cs="Times New Roman"/>
        </w:rPr>
      </w:pPr>
    </w:p>
    <w:p w14:paraId="3E0F8223" w14:textId="24F261AF" w:rsidR="00823438" w:rsidRDefault="00823438" w:rsidP="00823438">
      <w:pPr>
        <w:kinsoku/>
        <w:overflowPunct/>
        <w:adjustRightInd/>
        <w:jc w:val="both"/>
      </w:pPr>
      <w:r w:rsidRPr="00202E7F">
        <w:rPr>
          <w:rFonts w:hint="eastAsia"/>
        </w:rPr>
        <w:t xml:space="preserve">　</w:t>
      </w:r>
      <w:r w:rsidR="007E1C29" w:rsidRPr="00EC7C18">
        <w:rPr>
          <w:rFonts w:hint="eastAsia"/>
        </w:rPr>
        <w:t>以上、株式会社○○○○設立のため、発起人○○○○は、電磁的記録であるこの定款を作成し、これに電子署名をする。</w:t>
      </w:r>
    </w:p>
    <w:p w14:paraId="42ED4EBC" w14:textId="77777777" w:rsidR="007E1C29" w:rsidRPr="00202E7F" w:rsidRDefault="007E1C29" w:rsidP="00823438">
      <w:pPr>
        <w:kinsoku/>
        <w:overflowPunct/>
        <w:adjustRightInd/>
        <w:jc w:val="both"/>
        <w:rPr>
          <w:rFonts w:ascii="ＭＳ 明朝" w:hAnsi="Times New Roman" w:cs="Times New Roman" w:hint="eastAsia"/>
        </w:rPr>
      </w:pPr>
    </w:p>
    <w:p w14:paraId="74005AF1" w14:textId="77777777" w:rsidR="00823438" w:rsidRPr="00202E7F" w:rsidRDefault="00823438" w:rsidP="00823438">
      <w:pPr>
        <w:kinsoku/>
        <w:overflowPunct/>
        <w:adjustRightInd/>
        <w:ind w:left="724"/>
        <w:jc w:val="both"/>
        <w:rPr>
          <w:rFonts w:ascii="ＭＳ 明朝" w:hAnsi="Times New Roman" w:cs="Times New Roman"/>
        </w:rPr>
      </w:pPr>
      <w:r w:rsidRPr="00202E7F">
        <w:rPr>
          <w:rFonts w:hint="eastAsia"/>
        </w:rPr>
        <w:t>令和○年○○月○○日</w:t>
      </w:r>
    </w:p>
    <w:p w14:paraId="4CADD4C6" w14:textId="77777777" w:rsidR="00823438" w:rsidRPr="00202E7F" w:rsidRDefault="00823438" w:rsidP="00823438">
      <w:pPr>
        <w:kinsoku/>
        <w:overflowPunct/>
        <w:adjustRightInd/>
        <w:jc w:val="both"/>
        <w:rPr>
          <w:rFonts w:ascii="ＭＳ 明朝" w:hAnsi="Times New Roman" w:cs="Times New Roman"/>
        </w:rPr>
      </w:pPr>
    </w:p>
    <w:p w14:paraId="43C88845" w14:textId="6AF43B8B" w:rsidR="00823438" w:rsidRPr="00202E7F" w:rsidRDefault="00823438" w:rsidP="00823438">
      <w:pPr>
        <w:kinsoku/>
        <w:overflowPunct/>
        <w:adjustRightInd/>
        <w:ind w:left="1680"/>
        <w:jc w:val="both"/>
        <w:rPr>
          <w:rFonts w:ascii="ＭＳ 明朝" w:hAnsi="Times New Roman" w:cs="Times New Roman"/>
        </w:rPr>
      </w:pPr>
      <w:r w:rsidRPr="00202E7F">
        <w:rPr>
          <w:rFonts w:hint="eastAsia"/>
        </w:rPr>
        <w:t xml:space="preserve">発起人　　　○○○○　　</w:t>
      </w:r>
    </w:p>
    <w:p w14:paraId="7F209ED2" w14:textId="77777777" w:rsidR="00823438" w:rsidRPr="00202E7F" w:rsidRDefault="00823438" w:rsidP="00823438">
      <w:pPr>
        <w:kinsoku/>
        <w:overflowPunct/>
        <w:adjustRightInd/>
        <w:jc w:val="both"/>
        <w:rPr>
          <w:rFonts w:ascii="ＭＳ 明朝" w:hAnsi="Times New Roman" w:cs="Times New Roman"/>
        </w:rPr>
      </w:pPr>
    </w:p>
    <w:p w14:paraId="7A9E32EF" w14:textId="77777777" w:rsidR="000D6ADA" w:rsidRPr="00823438" w:rsidRDefault="007627C5"/>
    <w:sectPr w:rsidR="000D6ADA" w:rsidRPr="00823438" w:rsidSect="00823438">
      <w:footerReference w:type="default" r:id="rId7"/>
      <w:pgSz w:w="11906" w:h="16838"/>
      <w:pgMar w:top="1984" w:right="1700" w:bottom="1700" w:left="1700" w:header="720" w:footer="720" w:gutter="0"/>
      <w:pgNumType w:start="1"/>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DD9C1" w14:textId="77777777" w:rsidR="00000000" w:rsidRDefault="007627C5">
      <w:r>
        <w:separator/>
      </w:r>
    </w:p>
  </w:endnote>
  <w:endnote w:type="continuationSeparator" w:id="0">
    <w:p w14:paraId="05D0515B" w14:textId="77777777" w:rsidR="00000000" w:rsidRDefault="0076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E3BD" w14:textId="77777777" w:rsidR="005C07C6" w:rsidRDefault="005B0943">
    <w:pPr>
      <w:pStyle w:val="a3"/>
      <w:framePr w:wrap="auto" w:vAnchor="text" w:hAnchor="margin" w:xAlign="center" w:y="1"/>
      <w:kinsoku/>
      <w:overflowPunct/>
      <w:adjustRightInd/>
      <w:jc w:val="center"/>
      <w:rPr>
        <w:rFonts w:ascii="ＭＳ 明朝" w:hAnsi="Times New Roman" w:cs="Times New Roman"/>
      </w:rPr>
    </w:pPr>
    <w:r>
      <w:rPr>
        <w:rFonts w:cs="Century"/>
      </w:rPr>
      <w:fldChar w:fldCharType="begin"/>
    </w:r>
    <w:r>
      <w:rPr>
        <w:rFonts w:cs="Century"/>
      </w:rPr>
      <w:instrText>page \* MERGEFORMAT</w:instrText>
    </w:r>
    <w:r>
      <w:rPr>
        <w:rFonts w:cs="Century"/>
      </w:rPr>
      <w:fldChar w:fldCharType="separate"/>
    </w:r>
    <w:r>
      <w:rPr>
        <w:rFonts w:cs="Century"/>
      </w:rPr>
      <w:t>1</w:t>
    </w:r>
    <w:r>
      <w:rPr>
        <w:rFonts w:cs="Centur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4AEB" w14:textId="77777777" w:rsidR="00000000" w:rsidRDefault="007627C5">
      <w:r>
        <w:separator/>
      </w:r>
    </w:p>
  </w:footnote>
  <w:footnote w:type="continuationSeparator" w:id="0">
    <w:p w14:paraId="7D86FBFC" w14:textId="77777777" w:rsidR="00000000" w:rsidRDefault="00762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92403"/>
    <w:multiLevelType w:val="hybridMultilevel"/>
    <w:tmpl w:val="EF368482"/>
    <w:lvl w:ilvl="0" w:tplc="0EA4EE2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614"/>
    <w:rsid w:val="00141614"/>
    <w:rsid w:val="001D01C6"/>
    <w:rsid w:val="00592AE3"/>
    <w:rsid w:val="005B0943"/>
    <w:rsid w:val="005E1C0E"/>
    <w:rsid w:val="007627C5"/>
    <w:rsid w:val="007E1C29"/>
    <w:rsid w:val="00823438"/>
    <w:rsid w:val="00CB1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480DA"/>
  <w15:chartTrackingRefBased/>
  <w15:docId w15:val="{6AD956C8-F771-4DAD-8122-AB953A03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438"/>
    <w:pPr>
      <w:widowControl w:val="0"/>
      <w:suppressAutoHyphens/>
      <w:kinsoku w:val="0"/>
      <w:wordWrap w:val="0"/>
      <w:overflowPunct w:val="0"/>
      <w:autoSpaceDE w:val="0"/>
      <w:autoSpaceDN w:val="0"/>
      <w:adjustRightInd w:val="0"/>
      <w:textAlignment w:val="baseline"/>
    </w:pPr>
    <w:rPr>
      <w:rFonts w:ascii="Century" w:eastAsia="ＭＳ 明朝" w:hAnsi="Century"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823438"/>
    <w:pPr>
      <w:widowControl w:val="0"/>
      <w:suppressAutoHyphens/>
      <w:kinsoku w:val="0"/>
      <w:wordWrap w:val="0"/>
      <w:overflowPunct w:val="0"/>
      <w:autoSpaceDE w:val="0"/>
      <w:autoSpaceDN w:val="0"/>
      <w:adjustRightInd w:val="0"/>
      <w:textAlignment w:val="baseline"/>
    </w:pPr>
    <w:rPr>
      <w:rFonts w:ascii="Century" w:eastAsia="ＭＳ 明朝" w:hAnsi="Century" w:cs="ＭＳ 明朝"/>
      <w:color w:val="000000"/>
      <w:kern w:val="0"/>
      <w:sz w:val="24"/>
      <w:szCs w:val="24"/>
    </w:rPr>
  </w:style>
  <w:style w:type="paragraph" w:styleId="a4">
    <w:name w:val="List Paragraph"/>
    <w:basedOn w:val="a"/>
    <w:uiPriority w:val="34"/>
    <w:qFormat/>
    <w:rsid w:val="005B0943"/>
    <w:pPr>
      <w:ind w:leftChars="400" w:left="840"/>
    </w:pPr>
  </w:style>
  <w:style w:type="paragraph" w:styleId="a5">
    <w:name w:val="header"/>
    <w:basedOn w:val="a"/>
    <w:link w:val="a6"/>
    <w:uiPriority w:val="99"/>
    <w:unhideWhenUsed/>
    <w:rsid w:val="00592AE3"/>
    <w:pPr>
      <w:tabs>
        <w:tab w:val="center" w:pos="4252"/>
        <w:tab w:val="right" w:pos="8504"/>
      </w:tabs>
      <w:snapToGrid w:val="0"/>
    </w:pPr>
  </w:style>
  <w:style w:type="character" w:customStyle="1" w:styleId="a6">
    <w:name w:val="ヘッダー (文字)"/>
    <w:basedOn w:val="a0"/>
    <w:link w:val="a5"/>
    <w:uiPriority w:val="99"/>
    <w:rsid w:val="00592AE3"/>
    <w:rPr>
      <w:rFonts w:ascii="Century" w:eastAsia="ＭＳ 明朝" w:hAnsi="Century" w:cs="ＭＳ 明朝"/>
      <w:kern w:val="0"/>
      <w:sz w:val="24"/>
      <w:szCs w:val="24"/>
    </w:rPr>
  </w:style>
  <w:style w:type="paragraph" w:styleId="a7">
    <w:name w:val="footer"/>
    <w:basedOn w:val="a"/>
    <w:link w:val="a8"/>
    <w:uiPriority w:val="99"/>
    <w:unhideWhenUsed/>
    <w:rsid w:val="00592AE3"/>
    <w:pPr>
      <w:tabs>
        <w:tab w:val="center" w:pos="4252"/>
        <w:tab w:val="right" w:pos="8504"/>
      </w:tabs>
      <w:snapToGrid w:val="0"/>
    </w:pPr>
  </w:style>
  <w:style w:type="character" w:customStyle="1" w:styleId="a8">
    <w:name w:val="フッター (文字)"/>
    <w:basedOn w:val="a0"/>
    <w:link w:val="a7"/>
    <w:uiPriority w:val="99"/>
    <w:rsid w:val="00592AE3"/>
    <w:rPr>
      <w:rFonts w:ascii="Century" w:eastAsia="ＭＳ 明朝" w:hAnsi="Century"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tabuchi t</dc:creator>
  <cp:keywords/>
  <dc:description/>
  <cp:lastModifiedBy>tabuchi t</cp:lastModifiedBy>
  <cp:revision>8</cp:revision>
  <dcterms:created xsi:type="dcterms:W3CDTF">2021-07-02T15:06:00Z</dcterms:created>
  <dcterms:modified xsi:type="dcterms:W3CDTF">2021-07-02T15:28:00Z</dcterms:modified>
</cp:coreProperties>
</file>